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3E80" w14:textId="77777777" w:rsidR="002D26D1" w:rsidRPr="00986A37" w:rsidRDefault="002D26D1" w:rsidP="002D26D1">
      <w:pPr>
        <w:pStyle w:val="Heading1"/>
        <w:spacing w:after="60"/>
        <w:rPr>
          <w:bCs/>
          <w:spacing w:val="40"/>
          <w:sz w:val="66"/>
          <w:szCs w:val="66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02DE1105" wp14:editId="1C3F9C79">
            <wp:simplePos x="0" y="0"/>
            <wp:positionH relativeFrom="column">
              <wp:posOffset>587375</wp:posOffset>
            </wp:positionH>
            <wp:positionV relativeFrom="page">
              <wp:posOffset>3175</wp:posOffset>
            </wp:positionV>
            <wp:extent cx="7315200" cy="7212965"/>
            <wp:effectExtent l="0" t="0" r="0" b="6985"/>
            <wp:wrapNone/>
            <wp:docPr id="1" name="Picture 1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64000" contrast="-7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721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6A37">
        <w:rPr>
          <w:bCs/>
          <w:spacing w:val="40"/>
          <w:sz w:val="66"/>
          <w:szCs w:val="66"/>
        </w:rPr>
        <w:t>СЪЮЗЪТ НА ЮРИСТИТЕ В БЪЛГАРИЯ</w:t>
      </w:r>
    </w:p>
    <w:p w14:paraId="47E18160" w14:textId="77777777" w:rsidR="002D26D1" w:rsidRDefault="002D26D1" w:rsidP="002D26D1">
      <w:pPr>
        <w:jc w:val="center"/>
        <w:rPr>
          <w:b/>
          <w:sz w:val="56"/>
          <w:szCs w:val="56"/>
          <w:lang w:val="bg-BG"/>
        </w:rPr>
      </w:pPr>
      <w:r w:rsidRPr="002D26D1">
        <w:rPr>
          <w:b/>
          <w:sz w:val="56"/>
          <w:szCs w:val="56"/>
          <w:lang w:val="bg-BG"/>
        </w:rPr>
        <w:t>ДРУЖЕСТВОТО НА СЮБ - ГР. СТАРА ЗАГОРА</w:t>
      </w:r>
    </w:p>
    <w:p w14:paraId="312D27A7" w14:textId="77777777" w:rsidR="00B0411E" w:rsidRPr="002D26D1" w:rsidRDefault="00B0411E" w:rsidP="002D26D1">
      <w:pPr>
        <w:jc w:val="center"/>
        <w:rPr>
          <w:b/>
          <w:sz w:val="56"/>
          <w:szCs w:val="56"/>
          <w:lang w:val="bg-BG"/>
        </w:rPr>
      </w:pPr>
      <w:r>
        <w:rPr>
          <w:b/>
          <w:sz w:val="56"/>
          <w:szCs w:val="56"/>
          <w:lang w:val="bg-BG"/>
        </w:rPr>
        <w:t>АДВОКАТСКА КОЛЕГИЯ – ГР. СТАРА ЗАГОРА</w:t>
      </w:r>
    </w:p>
    <w:p w14:paraId="2C56FB19" w14:textId="77777777" w:rsidR="002D26D1" w:rsidRDefault="002D26D1" w:rsidP="002D26D1">
      <w:pPr>
        <w:keepNext/>
        <w:spacing w:after="80"/>
        <w:jc w:val="center"/>
        <w:outlineLvl w:val="0"/>
        <w:rPr>
          <w:bCs/>
          <w:i/>
          <w:iCs/>
          <w:sz w:val="44"/>
          <w:szCs w:val="44"/>
          <w:lang w:val="bg-BG"/>
        </w:rPr>
      </w:pPr>
    </w:p>
    <w:p w14:paraId="1FEBC839" w14:textId="77777777" w:rsidR="002D26D1" w:rsidRPr="002D26D1" w:rsidRDefault="002D26D1" w:rsidP="002D26D1">
      <w:pPr>
        <w:keepNext/>
        <w:spacing w:after="80"/>
        <w:jc w:val="center"/>
        <w:outlineLvl w:val="0"/>
        <w:rPr>
          <w:bCs/>
          <w:i/>
          <w:iCs/>
          <w:sz w:val="72"/>
          <w:szCs w:val="72"/>
          <w:lang w:val="bg-BG"/>
        </w:rPr>
      </w:pPr>
      <w:r w:rsidRPr="002D26D1">
        <w:rPr>
          <w:bCs/>
          <w:i/>
          <w:iCs/>
          <w:sz w:val="72"/>
          <w:szCs w:val="72"/>
          <w:lang w:val="bg-BG"/>
        </w:rPr>
        <w:t>ОРГАНИЗИРАТ</w:t>
      </w:r>
    </w:p>
    <w:p w14:paraId="336CF9E4" w14:textId="77777777" w:rsidR="002D26D1" w:rsidRPr="002D26D1" w:rsidRDefault="002D26D1" w:rsidP="002D26D1">
      <w:pPr>
        <w:jc w:val="center"/>
        <w:rPr>
          <w:sz w:val="72"/>
          <w:szCs w:val="72"/>
          <w:lang w:val="bg-BG"/>
        </w:rPr>
      </w:pPr>
    </w:p>
    <w:p w14:paraId="76BB68BB" w14:textId="77777777" w:rsidR="00B0411E" w:rsidRDefault="002D26D1" w:rsidP="002D26D1">
      <w:pPr>
        <w:jc w:val="center"/>
        <w:rPr>
          <w:b/>
          <w:sz w:val="28"/>
          <w:szCs w:val="28"/>
          <w:lang w:val="bg-BG"/>
        </w:rPr>
      </w:pPr>
      <w:r w:rsidRPr="00986A37">
        <w:rPr>
          <w:sz w:val="16"/>
          <w:szCs w:val="16"/>
          <w:lang w:val="bg-BG"/>
        </w:rPr>
        <w:t xml:space="preserve"> </w:t>
      </w:r>
      <w:r w:rsidRPr="002D26D1">
        <w:rPr>
          <w:b/>
          <w:sz w:val="40"/>
          <w:szCs w:val="40"/>
          <w:lang w:val="bg-BG"/>
        </w:rPr>
        <w:t xml:space="preserve">на </w:t>
      </w:r>
      <w:r w:rsidR="00B0411E">
        <w:rPr>
          <w:b/>
          <w:sz w:val="40"/>
          <w:szCs w:val="40"/>
          <w:lang w:val="bg-BG"/>
        </w:rPr>
        <w:t>7 ноември (петък) 2025 г. от 10</w:t>
      </w:r>
      <w:r w:rsidRPr="002D26D1">
        <w:rPr>
          <w:b/>
          <w:sz w:val="40"/>
          <w:szCs w:val="40"/>
          <w:lang w:val="bg-BG"/>
        </w:rPr>
        <w:t xml:space="preserve">.00 </w:t>
      </w:r>
      <w:r w:rsidR="00B0411E">
        <w:rPr>
          <w:b/>
          <w:sz w:val="40"/>
          <w:szCs w:val="40"/>
          <w:lang w:val="bg-BG"/>
        </w:rPr>
        <w:t xml:space="preserve">до 13 </w:t>
      </w:r>
      <w:r w:rsidRPr="002D26D1">
        <w:rPr>
          <w:b/>
          <w:sz w:val="40"/>
          <w:szCs w:val="40"/>
          <w:lang w:val="bg-BG"/>
        </w:rPr>
        <w:t>ч. в залата на АК – Стара Загора</w:t>
      </w:r>
    </w:p>
    <w:p w14:paraId="0EADC406" w14:textId="77777777" w:rsidR="00B0411E" w:rsidRPr="00B0411E" w:rsidRDefault="00B0411E" w:rsidP="002D26D1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(гр. Стара Загора, ул. Пазарска №35, ет.2)</w:t>
      </w:r>
    </w:p>
    <w:p w14:paraId="0176661E" w14:textId="77777777" w:rsidR="002D26D1" w:rsidRPr="00986A37" w:rsidRDefault="002D26D1" w:rsidP="002D26D1">
      <w:pPr>
        <w:rPr>
          <w:sz w:val="12"/>
          <w:szCs w:val="12"/>
          <w:lang w:val="bg-BG"/>
        </w:rPr>
      </w:pPr>
    </w:p>
    <w:p w14:paraId="36384EE9" w14:textId="77777777" w:rsidR="002D26D1" w:rsidRPr="00986A37" w:rsidRDefault="002D26D1" w:rsidP="002D26D1">
      <w:pPr>
        <w:keepNext/>
        <w:jc w:val="center"/>
        <w:outlineLvl w:val="0"/>
        <w:rPr>
          <w:b/>
          <w:spacing w:val="20"/>
          <w:sz w:val="40"/>
          <w:szCs w:val="40"/>
          <w:lang w:val="bg-BG"/>
        </w:rPr>
      </w:pPr>
      <w:r w:rsidRPr="00986A37">
        <w:rPr>
          <w:b/>
          <w:spacing w:val="20"/>
          <w:sz w:val="56"/>
          <w:szCs w:val="56"/>
          <w:lang w:val="bg-BG"/>
        </w:rPr>
        <w:t>Семинар на тема:</w:t>
      </w:r>
    </w:p>
    <w:p w14:paraId="29381B76" w14:textId="77777777" w:rsidR="002D26D1" w:rsidRPr="00986A37" w:rsidRDefault="002D26D1" w:rsidP="002D26D1">
      <w:pPr>
        <w:rPr>
          <w:lang w:val="bg-BG"/>
        </w:rPr>
      </w:pPr>
    </w:p>
    <w:p w14:paraId="68824280" w14:textId="77777777" w:rsidR="00B0411E" w:rsidRDefault="002D26D1" w:rsidP="002D26D1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b/>
          <w:iCs/>
          <w:spacing w:val="4"/>
          <w:sz w:val="48"/>
          <w:szCs w:val="48"/>
          <w:lang w:val="bg-BG"/>
        </w:rPr>
      </w:pPr>
      <w:r>
        <w:rPr>
          <w:b/>
          <w:i/>
          <w:iCs/>
          <w:spacing w:val="4"/>
          <w:sz w:val="48"/>
          <w:szCs w:val="48"/>
          <w:lang w:val="bg-BG"/>
        </w:rPr>
        <w:t>„</w:t>
      </w:r>
      <w:r w:rsidR="00B0411E">
        <w:rPr>
          <w:b/>
          <w:iCs/>
          <w:spacing w:val="4"/>
          <w:sz w:val="48"/>
          <w:szCs w:val="48"/>
          <w:lang w:val="bg-BG"/>
        </w:rPr>
        <w:t xml:space="preserve">ДОКАЗАТЕЛСТВА И ДОКАЗАТЕЛСТВЕНИ СРЕДСТВА </w:t>
      </w:r>
    </w:p>
    <w:p w14:paraId="683E1106" w14:textId="77777777" w:rsidR="002D26D1" w:rsidRDefault="00B0411E" w:rsidP="002D26D1">
      <w:pPr>
        <w:overflowPunct w:val="0"/>
        <w:autoSpaceDE w:val="0"/>
        <w:autoSpaceDN w:val="0"/>
        <w:adjustRightInd w:val="0"/>
        <w:spacing w:after="60"/>
        <w:jc w:val="center"/>
        <w:textAlignment w:val="baseline"/>
        <w:rPr>
          <w:b/>
          <w:i/>
          <w:iCs/>
          <w:spacing w:val="4"/>
          <w:sz w:val="48"/>
          <w:szCs w:val="48"/>
          <w:lang w:val="bg-BG"/>
        </w:rPr>
      </w:pPr>
      <w:r>
        <w:rPr>
          <w:b/>
          <w:iCs/>
          <w:spacing w:val="4"/>
          <w:sz w:val="48"/>
          <w:szCs w:val="48"/>
          <w:lang w:val="bg-BG"/>
        </w:rPr>
        <w:t>В ГРАЖДАНСКИЯ ПРОЦЕС</w:t>
      </w:r>
      <w:r w:rsidR="002D26D1" w:rsidRPr="00986A37">
        <w:rPr>
          <w:b/>
          <w:i/>
          <w:iCs/>
          <w:spacing w:val="4"/>
          <w:sz w:val="48"/>
          <w:szCs w:val="48"/>
          <w:lang w:val="bg-BG"/>
        </w:rPr>
        <w:t>”</w:t>
      </w:r>
    </w:p>
    <w:p w14:paraId="301FFBEE" w14:textId="77777777" w:rsidR="002D26D1" w:rsidRPr="00986A37" w:rsidRDefault="002D26D1" w:rsidP="002D26D1">
      <w:pPr>
        <w:keepNext/>
        <w:jc w:val="center"/>
        <w:outlineLvl w:val="1"/>
        <w:rPr>
          <w:b/>
          <w:bCs/>
          <w:i/>
          <w:iCs/>
          <w:sz w:val="32"/>
          <w:szCs w:val="20"/>
          <w:lang w:val="bg-BG"/>
        </w:rPr>
      </w:pPr>
      <w:r w:rsidRPr="00986A37">
        <w:rPr>
          <w:b/>
          <w:bCs/>
          <w:i/>
          <w:iCs/>
          <w:sz w:val="32"/>
          <w:szCs w:val="20"/>
          <w:lang w:val="bg-BG"/>
        </w:rPr>
        <w:t>лектор</w:t>
      </w:r>
    </w:p>
    <w:p w14:paraId="5610B0C0" w14:textId="77777777" w:rsidR="002D26D1" w:rsidRPr="00986A37" w:rsidRDefault="0087083D" w:rsidP="002D26D1">
      <w:pPr>
        <w:keepNext/>
        <w:jc w:val="center"/>
        <w:outlineLvl w:val="1"/>
        <w:rPr>
          <w:b/>
          <w:bCs/>
          <w:sz w:val="44"/>
          <w:szCs w:val="44"/>
          <w:lang w:val="bg-BG"/>
        </w:rPr>
      </w:pPr>
      <w:r>
        <w:rPr>
          <w:b/>
          <w:bCs/>
          <w:sz w:val="44"/>
          <w:szCs w:val="44"/>
          <w:lang w:val="bg-BG"/>
        </w:rPr>
        <w:t>ЕМАНУЕЛА БАЛЕВСКА</w:t>
      </w:r>
      <w:r w:rsidR="002D26D1" w:rsidRPr="00986A37">
        <w:rPr>
          <w:b/>
          <w:bCs/>
          <w:sz w:val="44"/>
          <w:szCs w:val="44"/>
          <w:lang w:val="bg-BG"/>
        </w:rPr>
        <w:t xml:space="preserve"> </w:t>
      </w:r>
    </w:p>
    <w:p w14:paraId="5959A70A" w14:textId="77777777" w:rsidR="002D26D1" w:rsidRPr="00986A37" w:rsidRDefault="002D26D1" w:rsidP="002D26D1">
      <w:pPr>
        <w:jc w:val="center"/>
        <w:rPr>
          <w:b/>
          <w:i/>
          <w:sz w:val="32"/>
          <w:szCs w:val="32"/>
          <w:lang w:val="bg-BG"/>
        </w:rPr>
      </w:pPr>
      <w:r>
        <w:rPr>
          <w:b/>
          <w:i/>
          <w:sz w:val="32"/>
          <w:szCs w:val="32"/>
          <w:lang w:val="bg-BG"/>
        </w:rPr>
        <w:t>СЪДИЯ ВЪВ ВЪРХОВЕН КАСАЦИОНЕН СЪД</w:t>
      </w:r>
    </w:p>
    <w:p w14:paraId="5F6A1D0C" w14:textId="656CCE57" w:rsidR="002D26D1" w:rsidRPr="006F4AC8" w:rsidRDefault="006F4AC8" w:rsidP="002D26D1">
      <w:pPr>
        <w:rPr>
          <w:lang w:val="bg-BG"/>
        </w:rPr>
      </w:pPr>
      <w:r>
        <w:rPr>
          <w:lang w:val="bg-BG"/>
        </w:rPr>
        <w:t>За записване: адв. Елена Нонева-0887887398, адв. Гергана Маджарова-0888733154 и адв. Жанета Бюйлекова-0889284433</w:t>
      </w:r>
    </w:p>
    <w:p w14:paraId="04E93D37" w14:textId="77777777" w:rsidR="005F5927" w:rsidRPr="00B0411E" w:rsidRDefault="005F5927">
      <w:pPr>
        <w:rPr>
          <w:lang w:val="ru-MD"/>
        </w:rPr>
      </w:pPr>
    </w:p>
    <w:sectPr w:rsidR="005F5927" w:rsidRPr="00B0411E" w:rsidSect="00986A37">
      <w:pgSz w:w="17010" w:h="11340" w:orient="landscape" w:code="9"/>
      <w:pgMar w:top="284" w:right="1417" w:bottom="142" w:left="1417" w:header="709" w:footer="709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421"/>
  <w:drawingGridVerticalSpacing w:val="43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6D1"/>
    <w:rsid w:val="000E1807"/>
    <w:rsid w:val="002A4385"/>
    <w:rsid w:val="002D26D1"/>
    <w:rsid w:val="00562345"/>
    <w:rsid w:val="005F5927"/>
    <w:rsid w:val="006F4AC8"/>
    <w:rsid w:val="006F7189"/>
    <w:rsid w:val="0087083D"/>
    <w:rsid w:val="008E0487"/>
    <w:rsid w:val="00970828"/>
    <w:rsid w:val="00AB3F0C"/>
    <w:rsid w:val="00AE3746"/>
    <w:rsid w:val="00B0411E"/>
    <w:rsid w:val="00C8066F"/>
    <w:rsid w:val="00D9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A6D8A"/>
  <w15:chartTrackingRefBased/>
  <w15:docId w15:val="{79CA8504-8C42-4864-AA25-45FD3E0AC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6D1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E1807"/>
    <w:pPr>
      <w:keepNext/>
      <w:overflowPunct w:val="0"/>
      <w:autoSpaceDE w:val="0"/>
      <w:autoSpaceDN w:val="0"/>
      <w:adjustRightInd w:val="0"/>
      <w:outlineLvl w:val="0"/>
    </w:pPr>
    <w:rPr>
      <w:b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1807"/>
    <w:rPr>
      <w:b/>
      <w:sz w:val="28"/>
    </w:rPr>
  </w:style>
  <w:style w:type="character" w:styleId="Emphasis">
    <w:name w:val="Emphasis"/>
    <w:qFormat/>
    <w:rsid w:val="000E1807"/>
    <w:rPr>
      <w:i/>
      <w:iCs/>
    </w:rPr>
  </w:style>
  <w:style w:type="paragraph" w:styleId="ListParagraph">
    <w:name w:val="List Paragraph"/>
    <w:basedOn w:val="Normal"/>
    <w:uiPriority w:val="34"/>
    <w:qFormat/>
    <w:rsid w:val="000E180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6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66F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Library</cp:lastModifiedBy>
  <cp:revision>3</cp:revision>
  <cp:lastPrinted>2025-03-18T09:01:00Z</cp:lastPrinted>
  <dcterms:created xsi:type="dcterms:W3CDTF">2025-10-27T09:17:00Z</dcterms:created>
  <dcterms:modified xsi:type="dcterms:W3CDTF">2025-10-27T13:02:00Z</dcterms:modified>
</cp:coreProperties>
</file>